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BA33" w14:textId="77E9F479" w:rsidR="0040529B" w:rsidRPr="00873C18" w:rsidRDefault="00873C18" w:rsidP="00873C18">
      <w:pPr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Dana 28.06.2021. godine u prostorijama Komunalnog poduzeća d.o.o. na adresi Ulica Drage Grdenića 7 u Križevcima održana je Skupština trgovačkog društva Vodne usluge d.o.o. Križevci sa početkom 12,00 sati i sljedećim dnevnim redom:</w:t>
      </w:r>
    </w:p>
    <w:p w14:paraId="64B8A642" w14:textId="0DDD6E8B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Otvaranje sjednice Skupštine i utvrđivanje broja prisutnih članova Društva </w:t>
      </w:r>
    </w:p>
    <w:p w14:paraId="02E6877E" w14:textId="34858939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Usvajanje dnevnog reda</w:t>
      </w:r>
      <w:r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7D0D5689" w14:textId="112399AC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Odluka o izboru predsjednika Skupštine društva Vodne usluge d.o.o</w:t>
      </w:r>
      <w:r>
        <w:rPr>
          <w:rFonts w:ascii="Times New Roman" w:hAnsi="Times New Roman" w:cs="Times New Roman"/>
          <w:sz w:val="24"/>
          <w:szCs w:val="24"/>
        </w:rPr>
        <w:t>.- usvojeno</w:t>
      </w:r>
    </w:p>
    <w:p w14:paraId="141C2191" w14:textId="4DD55FA9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 xml:space="preserve">Usvajanje Zapisnika sa sjednice Skupštine održane 14. svibnja  2021. godine </w:t>
      </w:r>
      <w:r>
        <w:rPr>
          <w:rFonts w:ascii="Times New Roman" w:hAnsi="Times New Roman" w:cs="Times New Roman"/>
          <w:sz w:val="24"/>
          <w:szCs w:val="24"/>
        </w:rPr>
        <w:t>- usvojeno</w:t>
      </w:r>
    </w:p>
    <w:p w14:paraId="1640701A" w14:textId="46F13943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Podnošenje Godišnjeg financijskog izvješća Vodnih usluga d.o.o. za 2020. godinu. i donošenje Odluke o upotrebi ostvarene dobiti</w:t>
      </w:r>
      <w:r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4119404E" w14:textId="4E133E1C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Podnošenje Izvješća o reviziji financijskih izvještaja za 2020. godinu u skladu sa čl. 36. i 107. Zakona o vodnim uslugama (NN, 66/19)</w:t>
      </w:r>
      <w:r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00C4C648" w14:textId="1C9D760F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Podnošenje Izvješća Uprave o stanju Društva za 2020. godinu</w:t>
      </w:r>
      <w:r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17F778BF" w14:textId="5AD4F242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Podnošenje Izvješća o radu Nadzornog odbora za 2020. godinu</w:t>
      </w:r>
      <w:r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0BE000E5" w14:textId="61B7D2F5" w:rsidR="00873C18" w:rsidRPr="00873C18" w:rsidRDefault="00873C18" w:rsidP="00873C18">
      <w:pPr>
        <w:pStyle w:val="Tijeloteksta"/>
        <w:numPr>
          <w:ilvl w:val="0"/>
          <w:numId w:val="2"/>
        </w:numPr>
        <w:ind w:left="502"/>
        <w:rPr>
          <w:szCs w:val="24"/>
        </w:rPr>
      </w:pPr>
      <w:r w:rsidRPr="00873C18">
        <w:rPr>
          <w:szCs w:val="24"/>
        </w:rPr>
        <w:t>Donošenje Odluke o davanju razrješnice Upravi Društva za 2020. godinu</w:t>
      </w:r>
      <w:r>
        <w:rPr>
          <w:szCs w:val="24"/>
        </w:rPr>
        <w:t xml:space="preserve"> - usvojeno</w:t>
      </w:r>
    </w:p>
    <w:p w14:paraId="2B8F1770" w14:textId="27180AF7" w:rsidR="00873C18" w:rsidRPr="00873C18" w:rsidRDefault="00873C18" w:rsidP="00873C18">
      <w:pPr>
        <w:pStyle w:val="Tijeloteksta"/>
        <w:numPr>
          <w:ilvl w:val="0"/>
          <w:numId w:val="2"/>
        </w:numPr>
        <w:ind w:left="502"/>
        <w:rPr>
          <w:szCs w:val="24"/>
        </w:rPr>
      </w:pPr>
      <w:r w:rsidRPr="00873C18">
        <w:rPr>
          <w:szCs w:val="24"/>
        </w:rPr>
        <w:t>Donošenje Odluke o davanju razrješnice članovima Nadzornog odbora za 2020. godinu</w:t>
      </w:r>
      <w:r>
        <w:rPr>
          <w:szCs w:val="24"/>
        </w:rPr>
        <w:t xml:space="preserve"> – usvojeno </w:t>
      </w:r>
    </w:p>
    <w:p w14:paraId="2B82F566" w14:textId="0E0AB6DE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Odabir revizora za financijska izvješća za 2021. godinu, sukladno čl. 36 Zakona o vodnim uslugama  ( Narodne novine, broj 66/19)</w:t>
      </w:r>
      <w:r>
        <w:rPr>
          <w:rFonts w:ascii="Times New Roman" w:hAnsi="Times New Roman" w:cs="Times New Roman"/>
          <w:sz w:val="24"/>
          <w:szCs w:val="24"/>
        </w:rPr>
        <w:t xml:space="preserve"> - usvojeno</w:t>
      </w:r>
    </w:p>
    <w:p w14:paraId="5A0D13BF" w14:textId="77777777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Informacija direktora o tekućim aktivnostima društva</w:t>
      </w:r>
    </w:p>
    <w:p w14:paraId="42BB65BC" w14:textId="77777777" w:rsidR="00873C18" w:rsidRPr="00873C18" w:rsidRDefault="00873C18" w:rsidP="00873C18">
      <w:pPr>
        <w:pStyle w:val="Odlomakpopisa"/>
        <w:numPr>
          <w:ilvl w:val="0"/>
          <w:numId w:val="2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73C18">
        <w:rPr>
          <w:rFonts w:ascii="Times New Roman" w:hAnsi="Times New Roman" w:cs="Times New Roman"/>
          <w:sz w:val="24"/>
          <w:szCs w:val="24"/>
        </w:rPr>
        <w:t>Pitanja i prijedlozi</w:t>
      </w:r>
    </w:p>
    <w:p w14:paraId="6554ABC8" w14:textId="0E0E833C" w:rsidR="00873C18" w:rsidRPr="00873C18" w:rsidRDefault="00873C18" w:rsidP="00873C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3C18" w:rsidRPr="00873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930AC"/>
    <w:multiLevelType w:val="hybridMultilevel"/>
    <w:tmpl w:val="82ACA3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C2598"/>
    <w:multiLevelType w:val="hybridMultilevel"/>
    <w:tmpl w:val="8892A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C0"/>
    <w:rsid w:val="0040529B"/>
    <w:rsid w:val="00873C18"/>
    <w:rsid w:val="00C4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17ED"/>
  <w15:chartTrackingRefBased/>
  <w15:docId w15:val="{1FFCCA91-2613-41E4-AF55-DE1A251A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3C1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73C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73C18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Kuzijev</dc:creator>
  <cp:keywords/>
  <dc:description/>
  <cp:lastModifiedBy>Karlo Kuzijev</cp:lastModifiedBy>
  <cp:revision>2</cp:revision>
  <dcterms:created xsi:type="dcterms:W3CDTF">2021-08-02T10:18:00Z</dcterms:created>
  <dcterms:modified xsi:type="dcterms:W3CDTF">2021-08-02T10:18:00Z</dcterms:modified>
</cp:coreProperties>
</file>